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07" w:rsidRPr="00F84064" w:rsidRDefault="001A3655" w:rsidP="001A3655">
      <w:pPr>
        <w:rPr>
          <w:b/>
          <w:lang w:val="ro-RO"/>
        </w:rPr>
      </w:pPr>
      <w:r>
        <w:rPr>
          <w:b/>
          <w:lang w:val="ro-RO"/>
        </w:rPr>
        <w:t>C</w:t>
      </w:r>
      <w:r w:rsidR="00F20307" w:rsidRPr="00F84064">
        <w:rPr>
          <w:b/>
          <w:lang w:val="ro-RO"/>
        </w:rPr>
        <w:t xml:space="preserve">LASE / SĂLI /DIRIGINŢI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F20307" w:rsidRPr="00F84064">
        <w:rPr>
          <w:b/>
          <w:lang w:val="ro-RO"/>
        </w:rPr>
        <w:t xml:space="preserve">An </w:t>
      </w:r>
      <w:r w:rsidR="0030478F" w:rsidRPr="00F84064">
        <w:rPr>
          <w:b/>
          <w:lang w:val="ro-RO"/>
        </w:rPr>
        <w:t>școlar</w:t>
      </w:r>
      <w:r>
        <w:rPr>
          <w:b/>
          <w:lang w:val="ro-RO"/>
        </w:rPr>
        <w:t xml:space="preserve"> 2020 – 2021</w:t>
      </w:r>
    </w:p>
    <w:tbl>
      <w:tblPr>
        <w:tblpPr w:leftFromText="180" w:rightFromText="180" w:horzAnchor="margin" w:tblpY="516"/>
        <w:tblW w:w="9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3194"/>
        <w:gridCol w:w="5672"/>
      </w:tblGrid>
      <w:tr w:rsidR="00451699" w:rsidRPr="00F84064" w:rsidTr="00451699">
        <w:trPr>
          <w:cantSplit/>
        </w:trPr>
        <w:tc>
          <w:tcPr>
            <w:tcW w:w="626" w:type="dxa"/>
            <w:tcBorders>
              <w:left w:val="single" w:sz="4" w:space="0" w:color="auto"/>
              <w:bottom w:val="single" w:sz="6" w:space="0" w:color="000000"/>
            </w:tcBorders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Clasa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  <w:vAlign w:val="center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Sala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9 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A, 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(științe ale naturii)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14, corp A, etaj 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B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, (industrie alimentară)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18, corp A, etaj 2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451699" w:rsidRPr="00916261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16261">
              <w:rPr>
                <w:rFonts w:ascii="Arial" w:hAnsi="Arial" w:cs="Arial"/>
                <w:sz w:val="24"/>
                <w:szCs w:val="24"/>
                <w:lang w:val="ro-RO"/>
              </w:rPr>
              <w:t>9 C</w:t>
            </w:r>
            <w:r w:rsidRPr="00916261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, (industrie alimentară</w:t>
            </w:r>
            <w:bookmarkStart w:id="0" w:name="_GoBack"/>
            <w:bookmarkEnd w:id="0"/>
            <w:r w:rsidRPr="00916261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)</w:t>
            </w:r>
          </w:p>
        </w:tc>
        <w:tc>
          <w:tcPr>
            <w:tcW w:w="5672" w:type="dxa"/>
          </w:tcPr>
          <w:p w:rsidR="00451699" w:rsidRPr="00916261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916261">
              <w:rPr>
                <w:rFonts w:ascii="Arial" w:hAnsi="Arial" w:cs="Arial"/>
                <w:b/>
                <w:lang w:val="ro-RO"/>
              </w:rPr>
              <w:t>11, corp A, etaj 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 D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(protecția mediului)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15, corp A, etaj 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3194" w:type="dxa"/>
            <w:shd w:val="clear" w:color="auto" w:fill="auto"/>
          </w:tcPr>
          <w:p w:rsidR="00451699" w:rsidRPr="00EE6D31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 E</w:t>
            </w:r>
            <w:r w:rsidRPr="00EE6D31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 w:rsidRPr="00EE6D31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(protecția mediului)</w:t>
            </w:r>
          </w:p>
        </w:tc>
        <w:tc>
          <w:tcPr>
            <w:tcW w:w="5672" w:type="dxa"/>
          </w:tcPr>
          <w:p w:rsidR="00451699" w:rsidRPr="00EE6D31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EE6D31">
              <w:rPr>
                <w:rFonts w:ascii="Arial" w:hAnsi="Arial" w:cs="Arial"/>
                <w:b/>
                <w:lang w:val="ro-RO"/>
              </w:rPr>
              <w:t>29, corp B, etaj 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3194" w:type="dxa"/>
            <w:shd w:val="clear" w:color="auto" w:fill="auto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9 F 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(chimie industrială)</w:t>
            </w:r>
          </w:p>
        </w:tc>
        <w:tc>
          <w:tcPr>
            <w:tcW w:w="5672" w:type="dxa"/>
          </w:tcPr>
          <w:p w:rsidR="00451699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28, corp B, parter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3194" w:type="dxa"/>
            <w:shd w:val="clear" w:color="auto" w:fill="auto"/>
          </w:tcPr>
          <w:p w:rsidR="00451699" w:rsidRPr="00EE6D31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E6D31">
              <w:rPr>
                <w:rFonts w:ascii="Arial" w:hAnsi="Arial" w:cs="Arial"/>
                <w:sz w:val="24"/>
                <w:szCs w:val="24"/>
                <w:lang w:val="ro-RO"/>
              </w:rPr>
              <w:t xml:space="preserve">9 G </w:t>
            </w:r>
            <w:r w:rsidRPr="003574A3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(profesională)</w:t>
            </w:r>
          </w:p>
        </w:tc>
        <w:tc>
          <w:tcPr>
            <w:tcW w:w="5672" w:type="dxa"/>
          </w:tcPr>
          <w:p w:rsidR="00451699" w:rsidRPr="00EE6D31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EE6D31">
              <w:rPr>
                <w:rFonts w:ascii="Arial" w:hAnsi="Arial" w:cs="Arial"/>
                <w:b/>
                <w:lang w:val="ro-RO"/>
              </w:rPr>
              <w:t>25, corp B, parter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A, 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(științe ale naturii)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10, corp A, etaj 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10 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>B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e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>,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(industrie alimentară)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20, corp A, etaj 2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C,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(protecția mediului)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 xml:space="preserve">9, corp A, etaj </w:t>
            </w:r>
            <w:r>
              <w:rPr>
                <w:rFonts w:ascii="Arial" w:hAnsi="Arial" w:cs="Arial"/>
                <w:b/>
                <w:lang w:val="ro-RO"/>
              </w:rPr>
              <w:t>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(chimie industrială)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4, corp A, parter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E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(electric)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Laborator electronică, corp B, etaj 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13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F 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(scoală profesionala chimie industrială)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30, corp B, etaj 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</w:t>
            </w:r>
          </w:p>
        </w:tc>
        <w:tc>
          <w:tcPr>
            <w:tcW w:w="3194" w:type="dxa"/>
            <w:shd w:val="clear" w:color="auto" w:fill="auto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11 A 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, 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(științe ale naturii)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17, corp A, etaj 2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15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B</w:t>
            </w:r>
            <w:r w:rsidRPr="0084105B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e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, (industrie alimentară)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13, corp A, etaj 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16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C,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(protecția mediului)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21, corp A, etaj 2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17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D,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(chimie industrială)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24, corp A, etaj 2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18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E,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(electric)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F84064">
              <w:rPr>
                <w:rFonts w:ascii="Arial" w:hAnsi="Arial" w:cs="Arial"/>
                <w:b/>
                <w:sz w:val="20"/>
                <w:szCs w:val="20"/>
                <w:lang w:val="ro-RO"/>
              </w:rPr>
              <w:t>Laborator Electrotehnică, corp B, etaj 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19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A, 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(științe ale naturii)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Laborator Fizică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B</w:t>
            </w:r>
            <w:r w:rsidRPr="0084105B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e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>, (industrie alimentară)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3, corp A, parter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21</w:t>
            </w:r>
          </w:p>
        </w:tc>
        <w:tc>
          <w:tcPr>
            <w:tcW w:w="3194" w:type="dxa"/>
            <w:shd w:val="clear" w:color="auto" w:fill="auto"/>
          </w:tcPr>
          <w:p w:rsidR="00451699" w:rsidRPr="001A3655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3655">
              <w:rPr>
                <w:rFonts w:ascii="Arial" w:hAnsi="Arial" w:cs="Arial"/>
                <w:sz w:val="24"/>
                <w:szCs w:val="24"/>
                <w:lang w:val="ro-RO"/>
              </w:rPr>
              <w:t>12 C,</w:t>
            </w:r>
            <w:r w:rsidRPr="001A3655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(protecția mediului)</w:t>
            </w:r>
          </w:p>
        </w:tc>
        <w:tc>
          <w:tcPr>
            <w:tcW w:w="5672" w:type="dxa"/>
          </w:tcPr>
          <w:p w:rsidR="00451699" w:rsidRPr="001A3655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32</w:t>
            </w:r>
            <w:r w:rsidRPr="001A3655">
              <w:rPr>
                <w:rFonts w:ascii="Arial" w:hAnsi="Arial" w:cs="Arial"/>
                <w:b/>
                <w:lang w:val="ro-RO"/>
              </w:rPr>
              <w:t>, corp B, etaj 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22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D,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(protecția mediului)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12, corp A, etaj 1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23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 w:rsidRPr="00F84064">
              <w:rPr>
                <w:rFonts w:ascii="Arial" w:hAnsi="Arial" w:cs="Arial"/>
                <w:sz w:val="24"/>
                <w:szCs w:val="24"/>
                <w:lang w:val="ro-RO"/>
              </w:rPr>
              <w:t xml:space="preserve"> E,</w:t>
            </w:r>
            <w:r w:rsidRPr="00F84064">
              <w:rPr>
                <w:rFonts w:ascii="Arial" w:hAnsi="Arial" w:cs="Arial"/>
                <w:sz w:val="24"/>
                <w:szCs w:val="24"/>
                <w:vertAlign w:val="subscript"/>
                <w:lang w:val="ro-RO"/>
              </w:rPr>
              <w:t xml:space="preserve"> (chimie industrială, electromecanic)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84064">
              <w:rPr>
                <w:rFonts w:ascii="Arial" w:hAnsi="Arial" w:cs="Arial"/>
                <w:b/>
                <w:lang w:val="ro-RO"/>
              </w:rPr>
              <w:t>19, corp A, etaj 2</w:t>
            </w:r>
          </w:p>
        </w:tc>
      </w:tr>
      <w:tr w:rsidR="00451699" w:rsidRPr="00F84064" w:rsidTr="00451699">
        <w:tc>
          <w:tcPr>
            <w:tcW w:w="626" w:type="dxa"/>
          </w:tcPr>
          <w:p w:rsidR="00451699" w:rsidRPr="00D457F3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24</w:t>
            </w:r>
          </w:p>
        </w:tc>
        <w:tc>
          <w:tcPr>
            <w:tcW w:w="3194" w:type="dxa"/>
            <w:shd w:val="clear" w:color="auto" w:fill="auto"/>
          </w:tcPr>
          <w:p w:rsidR="00451699" w:rsidRPr="00D457F3" w:rsidRDefault="00451699" w:rsidP="001A3655">
            <w:pPr>
              <w:pStyle w:val="Titlu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457F3">
              <w:rPr>
                <w:rFonts w:ascii="Arial" w:hAnsi="Arial" w:cs="Arial"/>
                <w:lang w:val="ro-RO"/>
              </w:rPr>
              <w:t xml:space="preserve">I A </w:t>
            </w:r>
            <w:r w:rsidRPr="00F84064">
              <w:rPr>
                <w:rFonts w:ascii="Arial" w:hAnsi="Arial" w:cs="Arial"/>
                <w:vertAlign w:val="subscript"/>
                <w:lang w:val="ro-RO"/>
              </w:rPr>
              <w:t>(postliceal, tehnician controlul calității produselor agroalimentare)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Laborator organică</w:t>
            </w:r>
            <w:r w:rsidRPr="00F84064">
              <w:rPr>
                <w:rFonts w:ascii="Arial" w:hAnsi="Arial" w:cs="Arial"/>
                <w:b/>
                <w:lang w:val="ro-RO"/>
              </w:rPr>
              <w:t xml:space="preserve">, corp A, </w:t>
            </w:r>
            <w:r>
              <w:rPr>
                <w:rFonts w:ascii="Arial" w:hAnsi="Arial" w:cs="Arial"/>
                <w:b/>
                <w:lang w:val="ro-RO"/>
              </w:rPr>
              <w:t>etaj 1</w:t>
            </w:r>
          </w:p>
        </w:tc>
      </w:tr>
      <w:tr w:rsidR="00451699" w:rsidRPr="00F84064" w:rsidTr="00451699">
        <w:trPr>
          <w:trHeight w:val="510"/>
        </w:trPr>
        <w:tc>
          <w:tcPr>
            <w:tcW w:w="626" w:type="dxa"/>
          </w:tcPr>
          <w:p w:rsidR="00451699" w:rsidRPr="00D457F3" w:rsidRDefault="00451699" w:rsidP="001A3655">
            <w:pPr>
              <w:pStyle w:val="Titlu1"/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25</w:t>
            </w:r>
          </w:p>
        </w:tc>
        <w:tc>
          <w:tcPr>
            <w:tcW w:w="3194" w:type="dxa"/>
            <w:shd w:val="clear" w:color="auto" w:fill="auto"/>
          </w:tcPr>
          <w:p w:rsidR="00451699" w:rsidRPr="00F84064" w:rsidRDefault="00451699" w:rsidP="001A3655">
            <w:pPr>
              <w:rPr>
                <w:rFonts w:ascii="Arial" w:hAnsi="Arial" w:cs="Arial"/>
                <w:lang w:val="ro-RO"/>
              </w:rPr>
            </w:pPr>
            <w:r w:rsidRPr="00F84064">
              <w:rPr>
                <w:rFonts w:ascii="Arial" w:hAnsi="Arial" w:cs="Arial"/>
                <w:lang w:val="ro-RO"/>
              </w:rPr>
              <w:t>I</w:t>
            </w:r>
            <w:r>
              <w:rPr>
                <w:rFonts w:ascii="Arial" w:hAnsi="Arial" w:cs="Arial"/>
                <w:lang w:val="ro-RO"/>
              </w:rPr>
              <w:t>I</w:t>
            </w:r>
            <w:r w:rsidRPr="00F84064">
              <w:rPr>
                <w:rFonts w:ascii="Arial" w:hAnsi="Arial" w:cs="Arial"/>
                <w:lang w:val="ro-RO"/>
              </w:rPr>
              <w:t xml:space="preserve"> A </w:t>
            </w:r>
            <w:r w:rsidRPr="00D457F3">
              <w:rPr>
                <w:rFonts w:ascii="Arial" w:hAnsi="Arial" w:cs="Arial"/>
                <w:vertAlign w:val="subscript"/>
                <w:lang w:val="ro-RO"/>
              </w:rPr>
              <w:t>(postliceal, tehnician  laborant pentru protecția calității mediului)</w:t>
            </w:r>
          </w:p>
        </w:tc>
        <w:tc>
          <w:tcPr>
            <w:tcW w:w="5672" w:type="dxa"/>
          </w:tcPr>
          <w:p w:rsidR="00451699" w:rsidRPr="00F84064" w:rsidRDefault="00451699" w:rsidP="001A3655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Laborator analize fizico - chimice,  corp A, etaj 1</w:t>
            </w:r>
          </w:p>
        </w:tc>
      </w:tr>
    </w:tbl>
    <w:p w:rsidR="00ED4C41" w:rsidRDefault="00ED4C41" w:rsidP="00D457F3">
      <w:pPr>
        <w:jc w:val="center"/>
        <w:rPr>
          <w:lang w:val="ro-RO"/>
        </w:rPr>
      </w:pPr>
    </w:p>
    <w:sectPr w:rsidR="00ED4C41" w:rsidSect="00E56C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88"/>
    <w:rsid w:val="001116C3"/>
    <w:rsid w:val="00117ED7"/>
    <w:rsid w:val="00175499"/>
    <w:rsid w:val="00196AAD"/>
    <w:rsid w:val="001A3655"/>
    <w:rsid w:val="001D6368"/>
    <w:rsid w:val="00222EDE"/>
    <w:rsid w:val="002F0541"/>
    <w:rsid w:val="0030478F"/>
    <w:rsid w:val="003574A3"/>
    <w:rsid w:val="003835EE"/>
    <w:rsid w:val="00387291"/>
    <w:rsid w:val="003F4653"/>
    <w:rsid w:val="00422507"/>
    <w:rsid w:val="00451699"/>
    <w:rsid w:val="00481302"/>
    <w:rsid w:val="004F50E3"/>
    <w:rsid w:val="00506F4C"/>
    <w:rsid w:val="00546D2A"/>
    <w:rsid w:val="0055224A"/>
    <w:rsid w:val="005B4275"/>
    <w:rsid w:val="0060488C"/>
    <w:rsid w:val="00606718"/>
    <w:rsid w:val="0062632D"/>
    <w:rsid w:val="00627EF8"/>
    <w:rsid w:val="006D5B6C"/>
    <w:rsid w:val="007153E4"/>
    <w:rsid w:val="00724D9C"/>
    <w:rsid w:val="00731640"/>
    <w:rsid w:val="007438E3"/>
    <w:rsid w:val="00746027"/>
    <w:rsid w:val="00770AE2"/>
    <w:rsid w:val="00794F9E"/>
    <w:rsid w:val="007E3E2A"/>
    <w:rsid w:val="0084105B"/>
    <w:rsid w:val="008E2E53"/>
    <w:rsid w:val="00916261"/>
    <w:rsid w:val="00926C18"/>
    <w:rsid w:val="00940889"/>
    <w:rsid w:val="00942360"/>
    <w:rsid w:val="009A1AE6"/>
    <w:rsid w:val="009E12F4"/>
    <w:rsid w:val="009E18B9"/>
    <w:rsid w:val="009E4CCA"/>
    <w:rsid w:val="009F0EC9"/>
    <w:rsid w:val="00A33ABF"/>
    <w:rsid w:val="00A36DE8"/>
    <w:rsid w:val="00A527F4"/>
    <w:rsid w:val="00A707C2"/>
    <w:rsid w:val="00A76F66"/>
    <w:rsid w:val="00AB3129"/>
    <w:rsid w:val="00AB7C6B"/>
    <w:rsid w:val="00B01070"/>
    <w:rsid w:val="00C106E2"/>
    <w:rsid w:val="00C165DB"/>
    <w:rsid w:val="00C44288"/>
    <w:rsid w:val="00C90742"/>
    <w:rsid w:val="00CF51E2"/>
    <w:rsid w:val="00D457F3"/>
    <w:rsid w:val="00D5263F"/>
    <w:rsid w:val="00DE4ADB"/>
    <w:rsid w:val="00E56C7C"/>
    <w:rsid w:val="00ED4C41"/>
    <w:rsid w:val="00EE6D31"/>
    <w:rsid w:val="00F20307"/>
    <w:rsid w:val="00F240DB"/>
    <w:rsid w:val="00F2706B"/>
    <w:rsid w:val="00F3239D"/>
    <w:rsid w:val="00F35258"/>
    <w:rsid w:val="00F657D6"/>
    <w:rsid w:val="00F84064"/>
    <w:rsid w:val="00FB59C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2B34D-A756-4502-A459-80337CF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F20307"/>
    <w:pPr>
      <w:keepNext/>
      <w:outlineLvl w:val="0"/>
    </w:pPr>
    <w:rPr>
      <w:rFonts w:ascii="Comic Sans MS" w:hAnsi="Comic Sans MS"/>
      <w:sz w:val="28"/>
      <w:szCs w:val="20"/>
      <w:lang w:eastAsia="ro-RO"/>
    </w:rPr>
  </w:style>
  <w:style w:type="paragraph" w:styleId="Titlu4">
    <w:name w:val="heading 4"/>
    <w:basedOn w:val="Normal"/>
    <w:next w:val="Normal"/>
    <w:link w:val="Titlu4Caracter"/>
    <w:qFormat/>
    <w:rsid w:val="00F20307"/>
    <w:pPr>
      <w:keepNext/>
      <w:outlineLvl w:val="3"/>
    </w:pPr>
    <w:rPr>
      <w:rFonts w:ascii="Comic Sans MS" w:hAnsi="Comic Sans MS"/>
      <w:sz w:val="32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20307"/>
    <w:rPr>
      <w:rFonts w:ascii="Comic Sans MS" w:eastAsia="Times New Roman" w:hAnsi="Comic Sans MS" w:cs="Times New Roman"/>
      <w:sz w:val="28"/>
      <w:szCs w:val="20"/>
      <w:lang w:val="en-US" w:eastAsia="ro-RO"/>
    </w:rPr>
  </w:style>
  <w:style w:type="character" w:customStyle="1" w:styleId="Titlu4Caracter">
    <w:name w:val="Titlu 4 Caracter"/>
    <w:basedOn w:val="Fontdeparagrafimplicit"/>
    <w:link w:val="Titlu4"/>
    <w:rsid w:val="00F20307"/>
    <w:rPr>
      <w:rFonts w:ascii="Comic Sans MS" w:eastAsia="Times New Roman" w:hAnsi="Comic Sans MS" w:cs="Times New Roman"/>
      <w:sz w:val="32"/>
      <w:szCs w:val="20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203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03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63</cp:revision>
  <cp:lastPrinted>2020-09-11T07:30:00Z</cp:lastPrinted>
  <dcterms:created xsi:type="dcterms:W3CDTF">2016-01-08T13:00:00Z</dcterms:created>
  <dcterms:modified xsi:type="dcterms:W3CDTF">2021-02-04T08:45:00Z</dcterms:modified>
</cp:coreProperties>
</file>